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Borders>
          <w:bottom w:val="single" w:sz="4" w:space="0" w:color="auto"/>
        </w:tblBorders>
        <w:tblLook w:val="0000"/>
      </w:tblPr>
      <w:tblGrid>
        <w:gridCol w:w="4219"/>
        <w:gridCol w:w="1984"/>
        <w:gridCol w:w="3805"/>
      </w:tblGrid>
      <w:tr w:rsidR="00A5176D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BelZAGZ" w:hAnsi="BelZAGZ" w:cs="BelZAGZ"/>
                <w:b/>
                <w:bCs/>
                <w:sz w:val="20"/>
                <w:szCs w:val="20"/>
              </w:rPr>
              <w:t>БАШ</w:t>
            </w:r>
            <w:r>
              <w:rPr>
                <w:rFonts w:ascii="BelZAGZ" w:hAnsi="BelZAGZ" w:cs="BelZAGZ"/>
                <w:b/>
                <w:bCs/>
                <w:sz w:val="28"/>
                <w:szCs w:val="28"/>
              </w:rPr>
              <w:t>3</w:t>
            </w:r>
            <w:r>
              <w:rPr>
                <w:rFonts w:ascii="BelZAGZ" w:hAnsi="BelZAGZ" w:cs="BelZAGZ"/>
                <w:b/>
                <w:bCs/>
                <w:sz w:val="20"/>
                <w:szCs w:val="20"/>
              </w:rPr>
              <w:t xml:space="preserve">ОРТОСТАН </w:t>
            </w: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 xml:space="preserve"> РЕСПУБЛИКАҺЫ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ӘЛШӘЙ РАЙОНЫ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МУНИЦИПАЛЬ РАЙОНЫНЫҢ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ИБРАЙ  АУЫЛ СОВЕТЫ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АУЫЛ БИЛӘМӘҺЕ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b/>
                <w:bCs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ХАКИМИӘТЕ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sz w:val="4"/>
                <w:szCs w:val="4"/>
              </w:rPr>
            </w:pP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b/>
                <w:bCs/>
                <w:sz w:val="16"/>
                <w:szCs w:val="16"/>
              </w:rPr>
            </w:pPr>
            <w:r>
              <w:rPr>
                <w:rFonts w:ascii="a_Timer(05%) Bashkir" w:hAnsi="a_Timer(05%) Bashkir" w:cs="a_Timer(05%) Bashkir"/>
                <w:sz w:val="16"/>
                <w:szCs w:val="16"/>
              </w:rPr>
              <w:t>(БАШ</w:t>
            </w:r>
            <w:r>
              <w:rPr>
                <w:rFonts w:ascii="BelZAGZ" w:hAnsi="BelZAGZ" w:cs="BelZAGZ"/>
                <w:sz w:val="26"/>
                <w:szCs w:val="26"/>
              </w:rPr>
              <w:t>3</w:t>
            </w:r>
            <w:r>
              <w:rPr>
                <w:rFonts w:ascii="a_Timer(05%) Bashkir" w:hAnsi="a_Timer(05%) Bashkir" w:cs="a_Timer(05%) Bashkir"/>
                <w:sz w:val="16"/>
                <w:szCs w:val="16"/>
              </w:rPr>
              <w:t>ОРТОСТАН  РЕСПУБЛИКАҺЫ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b/>
                <w:bCs/>
                <w:sz w:val="16"/>
                <w:szCs w:val="16"/>
              </w:rPr>
            </w:pPr>
            <w:r>
              <w:rPr>
                <w:rFonts w:ascii="a_Timer(05%) Bashkir" w:hAnsi="a_Timer(05%) Bashkir" w:cs="a_Timer(05%) Bashkir"/>
                <w:sz w:val="16"/>
                <w:szCs w:val="16"/>
              </w:rPr>
              <w:t>ӘЛШӘЙ РАЙОНЫ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</w:rPr>
            </w:pPr>
            <w:r>
              <w:rPr>
                <w:rFonts w:ascii="a_Timer(05%) Bashkir" w:hAnsi="a_Timer(05%) Bashkir" w:cs="a_Timer(05%) Bashkir"/>
                <w:sz w:val="16"/>
                <w:szCs w:val="16"/>
              </w:rPr>
              <w:t>ИБРАЙ АУЫЛ СОВЕТЫ)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176D" w:rsidRDefault="00A5176D">
            <w:pPr>
              <w:pStyle w:val="Header"/>
              <w:jc w:val="center"/>
              <w:rPr>
                <w:rFonts w:ascii="a_Timer(05%) Bashkir" w:hAnsi="a_Timer(05%) Bashkir" w:cs="a_Timer(05%) Bashkir"/>
                <w:b/>
                <w:bCs/>
              </w:rPr>
            </w:pPr>
            <w:r>
              <w:rPr>
                <w:rFonts w:ascii="a_Timer(05%) Bashkir" w:hAnsi="a_Timer(05%) Bashkir" w:cs="a_Timer(05%) Bashk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5.75pt;visibility:visible">
                  <v:imagedata r:id="rId4" o:title=""/>
                </v:shape>
              </w:pict>
            </w:r>
          </w:p>
          <w:p w:rsidR="00A5176D" w:rsidRDefault="00A5176D">
            <w:pPr>
              <w:rPr>
                <w:rFonts w:ascii="Times New Roman" w:hAnsi="Times New Roman" w:cs="Times New Roman"/>
              </w:rPr>
            </w:pPr>
          </w:p>
          <w:p w:rsidR="00A5176D" w:rsidRDefault="00A5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176D" w:rsidRDefault="00A5176D">
            <w:pPr>
              <w:pStyle w:val="NoSpacing"/>
              <w:ind w:right="499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 xml:space="preserve">          АДМИНИСТРАЦИЯ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СЕЛЬСКОГО ПОСЕЛЕНИЯ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ИБРАЕВСКИЙ СЕЛЬСОВЕТ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МУНИЦИПАЛЬНОГО РАЙОНА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АЛЬШЕЕВСКИЙ РАЙОН</w:t>
            </w:r>
          </w:p>
          <w:p w:rsidR="00A5176D" w:rsidRDefault="00A5176D">
            <w:pPr>
              <w:pStyle w:val="NoSpacing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sz w:val="4"/>
                <w:szCs w:val="4"/>
              </w:rPr>
            </w:pP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b/>
                <w:bCs/>
                <w:sz w:val="16"/>
                <w:szCs w:val="16"/>
              </w:rPr>
            </w:pPr>
            <w:r>
              <w:rPr>
                <w:rFonts w:ascii="a_Timer(05%) Bashkir" w:hAnsi="a_Timer(05%) Bashkir" w:cs="a_Timer(05%) Bashkir"/>
                <w:sz w:val="16"/>
                <w:szCs w:val="16"/>
              </w:rPr>
              <w:t>(ИБРАЕВСКИЙ СЕЛЬСОВЕТ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b/>
                <w:bCs/>
                <w:sz w:val="16"/>
                <w:szCs w:val="16"/>
              </w:rPr>
            </w:pPr>
            <w:r>
              <w:rPr>
                <w:rFonts w:ascii="a_Timer(05%) Bashkir" w:hAnsi="a_Timer(05%) Bashkir" w:cs="a_Timer(05%) Bashkir"/>
                <w:sz w:val="16"/>
                <w:szCs w:val="16"/>
              </w:rPr>
              <w:t>АЛЬШЕЕВСКОГО  РАЙОНА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sz w:val="16"/>
                <w:szCs w:val="16"/>
              </w:rPr>
            </w:pPr>
            <w:r>
              <w:rPr>
                <w:rFonts w:ascii="a_Timer(05%) Bashkir" w:hAnsi="a_Timer(05%) Bashkir" w:cs="a_Timer(05%) Bashkir"/>
                <w:sz w:val="16"/>
                <w:szCs w:val="16"/>
              </w:rPr>
              <w:t>РЕСПУБЛИКИ БАШКОРТОСТАН)</w:t>
            </w:r>
          </w:p>
          <w:p w:rsidR="00A5176D" w:rsidRDefault="00A5176D">
            <w:pPr>
              <w:pStyle w:val="NoSpacing"/>
              <w:jc w:val="center"/>
              <w:rPr>
                <w:rFonts w:ascii="a_Timer(05%) Bashkir" w:hAnsi="a_Timer(05%) Bashkir" w:cs="a_Timer(05%) Bashkir"/>
                <w:b/>
                <w:bCs/>
                <w:spacing w:val="20"/>
                <w:sz w:val="18"/>
                <w:szCs w:val="18"/>
              </w:rPr>
            </w:pPr>
          </w:p>
        </w:tc>
      </w:tr>
    </w:tbl>
    <w:p w:rsidR="00A5176D" w:rsidRDefault="00A5176D">
      <w:pPr>
        <w:pStyle w:val="Header"/>
        <w:tabs>
          <w:tab w:val="left" w:pos="3228"/>
        </w:tabs>
        <w:rPr>
          <w:sz w:val="4"/>
          <w:szCs w:val="4"/>
        </w:rPr>
      </w:pPr>
    </w:p>
    <w:p w:rsidR="00A5176D" w:rsidRDefault="00A5176D">
      <w:pPr>
        <w:pStyle w:val="Header"/>
        <w:tabs>
          <w:tab w:val="left" w:pos="2025"/>
        </w:tabs>
        <w:rPr>
          <w:sz w:val="18"/>
          <w:szCs w:val="18"/>
        </w:rPr>
      </w:pPr>
      <w:r>
        <w:t xml:space="preserve">                   </w:t>
      </w:r>
      <w:r>
        <w:tab/>
      </w:r>
    </w:p>
    <w:p w:rsidR="00A5176D" w:rsidRDefault="00A5176D">
      <w:pPr>
        <w:pStyle w:val="Header"/>
        <w:tabs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0"/>
          <w:szCs w:val="20"/>
        </w:rPr>
      </w:pP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  </w:t>
      </w:r>
      <w:r>
        <w:rPr>
          <w:rFonts w:ascii="BelZAGZ" w:hAnsi="BelZAGZ" w:cs="BelZAGZ"/>
          <w:b/>
          <w:bCs/>
        </w:rPr>
        <w:t>3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>АРАР                                                                                                        ПОСТАНОВЛЕНИЕ</w:t>
      </w:r>
    </w:p>
    <w:p w:rsidR="00A5176D" w:rsidRDefault="00A5176D">
      <w:pPr>
        <w:pStyle w:val="Header"/>
        <w:tabs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2"/>
          <w:szCs w:val="22"/>
        </w:rPr>
      </w:pPr>
    </w:p>
    <w:p w:rsidR="00A5176D" w:rsidRDefault="00A5176D">
      <w:pPr>
        <w:pStyle w:val="Header"/>
        <w:tabs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12"/>
          <w:szCs w:val="12"/>
        </w:rPr>
      </w:pPr>
    </w:p>
    <w:p w:rsidR="00A5176D" w:rsidRDefault="00A5176D">
      <w:pPr>
        <w:jc w:val="center"/>
        <w:rPr>
          <w:rFonts w:ascii="a_Timer(15%) Bashkir" w:hAnsi="a_Timer(15%) Bashkir" w:cs="a_Timer(15%) Bashkir"/>
          <w:b/>
          <w:bCs/>
          <w:sz w:val="28"/>
          <w:szCs w:val="28"/>
        </w:rPr>
      </w:pPr>
      <w:r>
        <w:rPr>
          <w:rFonts w:ascii="a_Timer(15%) Bashkir" w:hAnsi="a_Timer(15%) Bashkir" w:cs="a_Timer(15%) Bashkir"/>
          <w:b/>
          <w:bCs/>
          <w:sz w:val="28"/>
          <w:szCs w:val="28"/>
        </w:rPr>
        <w:t>24 май  2016  й.                                  №  41                                    24 мая  2016г.</w:t>
      </w:r>
    </w:p>
    <w:p w:rsidR="00A5176D" w:rsidRDefault="00A5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76D" w:rsidRDefault="00A5176D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передаче земельных участков под автомобильные  дороги и сооружения на них в собственность  муниципального района Альшеевский район Республики Башкортостан</w:t>
      </w:r>
    </w:p>
    <w:p w:rsidR="00A5176D" w:rsidRDefault="00A5176D">
      <w:pPr>
        <w:tabs>
          <w:tab w:val="num" w:pos="1440"/>
        </w:tabs>
        <w:spacing w:after="0"/>
        <w:ind w:left="144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A5176D" w:rsidRDefault="00A5176D">
      <w:pPr>
        <w:pStyle w:val="BodyTextInden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г. №131-ФЗ «Об общих принципах организации местного самоуправления в Российской Федерации»,  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76D" w:rsidRDefault="00A5176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Передать  в собственность муниципального района Альшеевский район Республики Башкортостан земельные участки под автомобильные дороги и сооружения на них из земель населенных пунктов общей площадью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64815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кв.м. согласно  приложению.</w:t>
      </w:r>
    </w:p>
    <w:p w:rsidR="00A5176D" w:rsidRDefault="00A517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Альшеевскому району подготовить в установленном порядке документы, необходимые для передачи земельных участков. </w:t>
      </w:r>
    </w:p>
    <w:p w:rsidR="00A5176D" w:rsidRDefault="00A517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 данного постановления оставляю за  собой.</w:t>
      </w:r>
    </w:p>
    <w:p w:rsidR="00A5176D" w:rsidRDefault="00A51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Г.Х.Сафина</w:t>
      </w: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5176D" w:rsidRDefault="00A5176D">
      <w:pPr>
        <w:pStyle w:val="Header"/>
        <w:tabs>
          <w:tab w:val="clear" w:pos="4677"/>
          <w:tab w:val="clear" w:pos="9355"/>
        </w:tabs>
        <w:spacing w:line="276" w:lineRule="auto"/>
        <w:rPr>
          <w:rFonts w:ascii="Times New Roman" w:hAnsi="Times New Roman" w:cs="Times New Roman"/>
          <w:lang w:eastAsia="en-US"/>
        </w:rPr>
      </w:pPr>
    </w:p>
    <w:p w:rsidR="00A5176D" w:rsidRDefault="00A5176D">
      <w:pPr>
        <w:rPr>
          <w:rFonts w:ascii="Times New Roman" w:hAnsi="Times New Roman" w:cs="Times New Roman"/>
        </w:rPr>
      </w:pPr>
    </w:p>
    <w:p w:rsidR="00A5176D" w:rsidRDefault="00A5176D">
      <w:pPr>
        <w:rPr>
          <w:rFonts w:ascii="Times New Roman" w:hAnsi="Times New Roman" w:cs="Times New Roman"/>
        </w:rPr>
      </w:pPr>
    </w:p>
    <w:p w:rsidR="00A5176D" w:rsidRDefault="00A5176D">
      <w:pPr>
        <w:rPr>
          <w:rFonts w:ascii="Times New Roman" w:hAnsi="Times New Roman" w:cs="Times New Roman"/>
        </w:rPr>
        <w:sectPr w:rsidR="00A51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76D" w:rsidRDefault="00A517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 главы сельского поселения</w:t>
      </w:r>
    </w:p>
    <w:p w:rsidR="00A5176D" w:rsidRDefault="00A517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Ибраевский сельсовет  муниципального района Альшеевский  район</w:t>
      </w:r>
    </w:p>
    <w:p w:rsidR="00A5176D" w:rsidRDefault="00A517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  от "24"мая 2016 г. №  41</w:t>
      </w:r>
    </w:p>
    <w:tbl>
      <w:tblPr>
        <w:tblW w:w="149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2424"/>
        <w:gridCol w:w="1980"/>
        <w:gridCol w:w="2340"/>
        <w:gridCol w:w="2160"/>
        <w:gridCol w:w="2880"/>
        <w:gridCol w:w="2380"/>
      </w:tblGrid>
      <w:tr w:rsidR="00A5176D">
        <w:trPr>
          <w:trHeight w:val="46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</w:tr>
      <w:tr w:rsidR="00A5176D">
        <w:trPr>
          <w:cantSplit/>
          <w:trHeight w:val="4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месторасположения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з/у (кв.м)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</w:t>
            </w:r>
          </w:p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свидетельства</w:t>
            </w:r>
          </w:p>
          <w:p w:rsidR="00A5176D" w:rsidRDefault="00A5176D">
            <w:pPr>
              <w:pStyle w:val="Heading1"/>
            </w:pPr>
            <w:r>
              <w:t>ЕГРП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176D">
        <w:trPr>
          <w:cantSplit/>
          <w:trHeight w:val="6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регистрации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</w:tr>
      <w:tr w:rsidR="00A5176D">
        <w:trPr>
          <w:cantSplit/>
          <w:trHeight w:val="70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(руб)</w:t>
            </w:r>
          </w:p>
        </w:tc>
      </w:tr>
      <w:tr w:rsidR="00A5176D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5176D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02:02:000000:2793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457967 от 17.11.2014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399291,42</w:t>
            </w:r>
          </w:p>
        </w:tc>
      </w:tr>
      <w:tr w:rsidR="00A5176D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02:02:040501:195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457968 от 17.11.2014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8041,8</w:t>
            </w:r>
          </w:p>
        </w:tc>
      </w:tr>
      <w:tr w:rsidR="00A5176D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02:02:040501:192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457880 от 14.11.2014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8412,96</w:t>
            </w:r>
          </w:p>
        </w:tc>
      </w:tr>
      <w:tr w:rsidR="00A5176D">
        <w:trPr>
          <w:cantSplit/>
          <w:trHeight w:val="4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02:02:040501:189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457879 от 14.11.2014</w:t>
            </w:r>
          </w:p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22022,16</w:t>
            </w:r>
          </w:p>
        </w:tc>
      </w:tr>
      <w:tr w:rsidR="00A5176D">
        <w:trPr>
          <w:cantSplit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с.Новосепяшево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02:02:000000:2781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457875 от 14.11.2014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933154,06</w:t>
            </w:r>
          </w:p>
        </w:tc>
      </w:tr>
      <w:tr w:rsidR="00A5176D">
        <w:trPr>
          <w:cantSplit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д.Акберда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02:02:040401:75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457874от 14.11.2014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551038,88</w:t>
            </w:r>
          </w:p>
        </w:tc>
      </w:tr>
      <w:tr w:rsidR="00A5176D">
        <w:trPr>
          <w:cantSplit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д.Ибраево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02:02:000000:2765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457878от 14.11.2014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1281098,36</w:t>
            </w:r>
          </w:p>
        </w:tc>
      </w:tr>
      <w:tr w:rsidR="00A5176D">
        <w:trPr>
          <w:cantSplit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д.Ибраево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02:02:040301:86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457877от 14.11.2014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20777,75</w:t>
            </w:r>
          </w:p>
        </w:tc>
      </w:tr>
      <w:tr w:rsidR="00A5176D">
        <w:trPr>
          <w:cantSplit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д.Старосепяшево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02:02:040201:152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457876от 14.11.2014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1328211,64</w:t>
            </w:r>
          </w:p>
        </w:tc>
      </w:tr>
      <w:tr w:rsidR="00A5176D">
        <w:trPr>
          <w:cantSplit/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4552049,03</w:t>
            </w:r>
          </w:p>
        </w:tc>
      </w:tr>
    </w:tbl>
    <w:p w:rsidR="00A5176D" w:rsidRDefault="00A5176D"/>
    <w:p w:rsidR="00A5176D" w:rsidRDefault="00A5176D"/>
    <w:p w:rsidR="00A5176D" w:rsidRDefault="00A5176D"/>
    <w:p w:rsidR="00A5176D" w:rsidRDefault="00A5176D"/>
    <w:p w:rsidR="00A5176D" w:rsidRDefault="00A5176D"/>
    <w:p w:rsidR="00A5176D" w:rsidRDefault="00A5176D"/>
    <w:p w:rsidR="00A5176D" w:rsidRDefault="00A5176D"/>
    <w:p w:rsidR="00A5176D" w:rsidRDefault="00A5176D"/>
    <w:p w:rsidR="00A5176D" w:rsidRDefault="00A51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5176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A5176D" w:rsidRDefault="00A5176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1</w:t>
      </w:r>
    </w:p>
    <w:p w:rsidR="00A5176D" w:rsidRDefault="00A51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безвозмездной передачи земельных участков, находящихся в муниципальной собственности сельского поселения Ибраевский сельсовет муниципального района Альшеевский район Республики Башкортостан в муниципальную собственность муниципального района Альшеевский район Республики Башкортостан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«__»_______________2016 г.</w:t>
      </w:r>
    </w:p>
    <w:p w:rsidR="00A5176D" w:rsidRDefault="00A51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Ибраевский сельсовет муниципального района Альшеевский район Республики Башкортостан в лице главы сельского поселения Сафиной  Гульсары Хадиевны, действующего на основании Устава ,зарегистрированного  в Управлении Минюста РФ  по Республике Башкортостан 26.12.2005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0350233112005002, далее «сельское  поселение» с одной стороны, и муниципальный район Альшеевский район Республики Башкортостан в лице главы Администрации муниципального района Альшеевский район Республики Башкортостан Мустафина Дамира Радиковича, действующего на основании Устава, зарегистрированного в ГУ Минюста РФ по Приволжскому федеральному округу 18 января 2012 года № 035020002012001,именуемый далее «муниципальный район»,с другой стороны, вместе именуемые «Сторонами»,заключили настоящий договор о нижеследующем :</w:t>
      </w: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основании постановления главы сельского поселения Ибраевский сельсовет муниципального района Альшеевский район от 24.05.2016 года № 41 сельское поселение безвозмездно передает, а муниципальный район принимает в муниципальную собственность муниципального района Альшеевский район Республики Башкортостан 9 земельных участков под автомобильными дорогами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64815</w:t>
      </w:r>
      <w:r>
        <w:rPr>
          <w:rFonts w:ascii="Times New Roman" w:hAnsi="Times New Roman" w:cs="Times New Roman"/>
          <w:sz w:val="28"/>
          <w:szCs w:val="28"/>
        </w:rPr>
        <w:t xml:space="preserve">  кв.м. согласно акта приема передачи, подписанному  обеими сторонами и являющимся  неотъемлемой частью настоящего договора.</w:t>
      </w:r>
    </w:p>
    <w:p w:rsidR="00A5176D" w:rsidRDefault="00A51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A5176D" w:rsidRDefault="00A51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договор составлен и подписан Сторонами в трех экземплярах, имеющих равную юридическую силу, один из которых передается сельскому поселению, два- администрации муниципального района Альшеевский район Республики Башкортостан.</w:t>
      </w:r>
    </w:p>
    <w:p w:rsidR="00A5176D" w:rsidRDefault="00A51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Глава  Администрации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Ибраевский сельсовет                           муниципального района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Альшеевский район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Альшеевский район                                Республики Башкортостан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___________Г.Х.Сафина                     _______________Д.Р.Мустафин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5176D" w:rsidRDefault="00A51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Приема- передачи   земельных участков, находящихся в муниципальной собственности сельского поселения Ибраевский сельсовет муниципального района Альшеевский район Республики Башкортостан в муниципальную собственность муниципального района Альшеевский район Республики Башкортостан</w:t>
      </w:r>
    </w:p>
    <w:p w:rsidR="00A5176D" w:rsidRDefault="00A51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договору от «____»________ 2016 г. № ______</w:t>
      </w:r>
    </w:p>
    <w:p w:rsidR="00A5176D" w:rsidRDefault="00A51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«___»_____________2016 года</w:t>
      </w:r>
    </w:p>
    <w:p w:rsidR="00A5176D" w:rsidRDefault="00A51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Мы, нижеподписавшиеся, от передающей стороны- глава сельского поселения Ибраевский сельсовет муниципального района Альшеевский район Республики Башкортостан Сафиной  Гульсары Хадиевны, от принимающей стороны- глава Администрации муниципального района  Альшеевский район Республики Башкортостан Мустафин Дамир Радикович, составили настоящий акт  о том, что согласно договору от «___»___________ 2016 года, № __ безвозмездной передачи земельных участков, находящихся в муниципальной собственности сельского поселения Ибраевский сельсовет муниципального района Альшеевский район Республики Башкортостан в муниципальную собственность муниципального района Альшеевский район Республики Башкортостан, администрация сельского поселения Ибраевский сельсовет  передает, а администрация муниципального района  Альшеевский район Республики Башкортостан   принимает  в   муниципальную собственность муниципального района Альшеевский район Республики Башкортостан земельные участки под автомобильными дорогами:</w:t>
      </w: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704"/>
        <w:gridCol w:w="1080"/>
        <w:gridCol w:w="2340"/>
        <w:gridCol w:w="2160"/>
        <w:gridCol w:w="1620"/>
        <w:gridCol w:w="1536"/>
      </w:tblGrid>
      <w:tr w:rsidR="00A5176D"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6D" w:rsidRDefault="00A5176D">
            <w:pPr>
              <w:rPr>
                <w:color w:val="000000"/>
              </w:rPr>
            </w:pPr>
          </w:p>
        </w:tc>
      </w:tr>
      <w:tr w:rsidR="00A5176D">
        <w:trPr>
          <w:cantSplit/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месторасположения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з/у (кв.м)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</w:t>
            </w:r>
          </w:p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свидетельства</w:t>
            </w:r>
          </w:p>
          <w:p w:rsidR="00A5176D" w:rsidRDefault="00A5176D">
            <w:pPr>
              <w:pStyle w:val="Heading1"/>
            </w:pPr>
            <w:r>
              <w:t>ЕГРП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176D">
        <w:trPr>
          <w:cantSplit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регистрации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</w:tr>
      <w:tr w:rsidR="00A5176D">
        <w:trPr>
          <w:cantSplit/>
          <w:trHeight w:val="7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(руб)</w:t>
            </w:r>
          </w:p>
        </w:tc>
      </w:tr>
      <w:tr w:rsidR="00A5176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5176D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02:02:000000:2793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457967 от 17.11.2014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02-04-40/019/2014-128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399291,42</w:t>
            </w:r>
          </w:p>
        </w:tc>
      </w:tr>
      <w:tr w:rsidR="00A5176D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02:02:040501:195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457968 от 17.11.2014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02-04-40/019/2014-130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8041,8</w:t>
            </w:r>
          </w:p>
        </w:tc>
      </w:tr>
      <w:tr w:rsidR="00A5176D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02:02:040501:192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457880 от 14.11.2014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8412,96</w:t>
            </w:r>
          </w:p>
        </w:tc>
      </w:tr>
      <w:tr w:rsidR="00A5176D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д.Шишма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02:02:040501:189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457879 от 14.11.2014</w:t>
            </w:r>
          </w:p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22022,16</w:t>
            </w:r>
          </w:p>
        </w:tc>
      </w:tr>
      <w:tr w:rsidR="00A5176D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с.Новосепяшево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02:02:000000:2781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457875 от 14.11.2014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933154,06</w:t>
            </w:r>
          </w:p>
        </w:tc>
      </w:tr>
      <w:tr w:rsidR="00A5176D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д.Акберда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02:02:040401:75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457874от 14.11.2014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551038,88</w:t>
            </w:r>
          </w:p>
        </w:tc>
      </w:tr>
      <w:tr w:rsidR="00A5176D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д.Ибраево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02:02:000000:2765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457878от 14.11.2014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1281098,36</w:t>
            </w:r>
          </w:p>
        </w:tc>
      </w:tr>
      <w:tr w:rsidR="00A5176D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д.Ибраево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02:02:040301:86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457877от 14.11.2014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20777,75</w:t>
            </w:r>
          </w:p>
        </w:tc>
      </w:tr>
      <w:tr w:rsidR="00A5176D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д.Старосепяшево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02:02:040201:152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АЕ 457876от 14.11.2014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02-04-40/019/2014-049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1328211,64</w:t>
            </w:r>
          </w:p>
        </w:tc>
      </w:tr>
      <w:tr w:rsidR="00A5176D">
        <w:trPr>
          <w:cantSplit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5176D" w:rsidRDefault="00A5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76D" w:rsidRDefault="00A517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D" w:rsidRDefault="00A517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4552049,03</w:t>
            </w:r>
          </w:p>
        </w:tc>
      </w:tr>
    </w:tbl>
    <w:p w:rsidR="00A5176D" w:rsidRDefault="00A5176D"/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момент подписания настоящего акта передаваемые земельные участки находятся в удовлетворительном состоянии.</w:t>
      </w: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Настоящий акт составлен и подписан в трех экземплярах, имеющих равную юридическую силу, один из которых передается  в администрацию  сельского поселения Ибраевский сельсовет муниципального района Ашльшеевский район Республики Башкортостан, два – администрации муниципального района Республики Башкортостан.</w:t>
      </w: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:                                                                Принял :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Глава  Администрации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Ибраевский сельсовет                                муниципального района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Альшеевский район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Альшеевский район                                     Республики Башкортостан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___________Г.Х.Сафина                       _______________Д.Р.Мустафин</w:t>
      </w: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6D" w:rsidRDefault="00A51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6D" w:rsidRDefault="00A5176D">
      <w:pPr>
        <w:rPr>
          <w:rFonts w:ascii="Times New Roman" w:hAnsi="Times New Roman" w:cs="Times New Roman"/>
          <w:sz w:val="28"/>
          <w:szCs w:val="28"/>
        </w:rPr>
      </w:pPr>
    </w:p>
    <w:p w:rsidR="00A5176D" w:rsidRDefault="00A5176D"/>
    <w:sectPr w:rsidR="00A5176D" w:rsidSect="00A5176D"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76D"/>
    <w:rsid w:val="00A5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060"/>
      </w:tabs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hanging="1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Normal"/>
    <w:uiPriority w:val="99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8"/>
      <w:szCs w:val="28"/>
      <w:lang w:eastAsia="ru-RU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68">
    <w:name w:val="xl68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2">
    <w:name w:val="xl72"/>
    <w:basedOn w:val="Normal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8"/>
      <w:szCs w:val="28"/>
      <w:lang w:eastAsia="ru-RU"/>
    </w:rPr>
  </w:style>
  <w:style w:type="paragraph" w:customStyle="1" w:styleId="xl75">
    <w:name w:val="xl75"/>
    <w:basedOn w:val="Normal"/>
    <w:uiPriority w:val="9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Normal"/>
    <w:uiPriority w:val="99"/>
    <w:pP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Normal"/>
    <w:uiPriority w:val="99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8</Pages>
  <Words>1272</Words>
  <Characters>7254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КАРАР</dc:title>
  <dc:subject/>
  <dc:creator>Гульшат</dc:creator>
  <cp:keywords/>
  <dc:description/>
  <cp:lastModifiedBy>User</cp:lastModifiedBy>
  <cp:revision>19</cp:revision>
  <cp:lastPrinted>2016-06-02T06:26:00Z</cp:lastPrinted>
  <dcterms:created xsi:type="dcterms:W3CDTF">2015-03-24T02:38:00Z</dcterms:created>
  <dcterms:modified xsi:type="dcterms:W3CDTF">2016-06-02T06:27:00Z</dcterms:modified>
</cp:coreProperties>
</file>