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C7F" w:rsidRDefault="00857C7F">
      <w:pPr>
        <w:pStyle w:val="ConsPlusTitle"/>
        <w:widowControl/>
        <w:jc w:val="center"/>
        <w:rPr>
          <w:sz w:val="28"/>
          <w:szCs w:val="28"/>
        </w:rPr>
      </w:pPr>
    </w:p>
    <w:p w:rsidR="00857C7F" w:rsidRDefault="00857C7F">
      <w:pPr>
        <w:shd w:val="clear" w:color="auto" w:fill="FFFFFF"/>
        <w:spacing w:before="100" w:beforeAutospacing="1" w:after="100" w:afterAutospacing="1"/>
        <w:jc w:val="center"/>
        <w:outlineLvl w:val="0"/>
        <w:rPr>
          <w:rFonts w:cs="Times New Roman"/>
          <w:color w:val="0D0D0D"/>
          <w:kern w:val="36"/>
          <w:sz w:val="28"/>
          <w:szCs w:val="28"/>
        </w:rPr>
      </w:pPr>
      <w:r>
        <w:rPr>
          <w:rFonts w:cs="Times New Roman"/>
          <w:color w:val="0D0D0D"/>
          <w:kern w:val="36"/>
          <w:sz w:val="28"/>
          <w:szCs w:val="28"/>
        </w:rPr>
        <w:t xml:space="preserve">Об утверждении расчетного показателя рыночной стоимости приобретения жилого помещения на одного члена семьи гражданина-заявителя по </w:t>
      </w:r>
      <w:r>
        <w:rPr>
          <w:rFonts w:cs="Times New Roman"/>
          <w:color w:val="0D0D0D"/>
          <w:sz w:val="28"/>
          <w:szCs w:val="28"/>
        </w:rPr>
        <w:t xml:space="preserve">сельскому поселению Ибраевский сельсовет муниципального района Альшеевского района Республики Башкортостан  </w:t>
      </w:r>
      <w:r>
        <w:rPr>
          <w:rFonts w:cs="Times New Roman"/>
          <w:color w:val="0D0D0D"/>
          <w:kern w:val="36"/>
          <w:sz w:val="28"/>
          <w:szCs w:val="28"/>
        </w:rPr>
        <w:t>на 2016 год</w:t>
      </w:r>
    </w:p>
    <w:p w:rsidR="00857C7F" w:rsidRDefault="00857C7F">
      <w:pPr>
        <w:shd w:val="clear" w:color="auto" w:fill="FFFFFF"/>
        <w:spacing w:before="100" w:beforeAutospacing="1" w:after="100" w:afterAutospacing="1"/>
        <w:ind w:firstLine="708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В соответствии с Жилищным кодексом Российской Федерации, Федеральным законом от 06.10.2003 года №131-ФЗ «Об общих принципах организации местного самоуправления в Российской Федерации», Законом Республики Башкортостан от 02.12.2005 года №250-з «О регулировании жилищных отношений в Республике Башкортостан», руководствуясь решением Совета  сельского поселения Ибраевский сельсовет муниципального района Альшеевского района Республики Башкортостан  от 19.10.2010 года №207 «Об утверждении Положения по установлению порядка признания граждан малоимущими в целях постановки на учет в качестве нуждающихся в улучшении жилищных условий и предоставления им жилых помещений по договорам социального найма», Совет сельского поселения Ибраевский сельсовет муниципального района Альшеевского района Республики Башкортостан </w:t>
      </w:r>
      <w:r>
        <w:rPr>
          <w:rFonts w:cs="Times New Roman"/>
          <w:color w:val="000000"/>
          <w:spacing w:val="20"/>
          <w:sz w:val="28"/>
          <w:szCs w:val="28"/>
        </w:rPr>
        <w:t>решил</w:t>
      </w:r>
      <w:r>
        <w:rPr>
          <w:rFonts w:cs="Times New Roman"/>
          <w:color w:val="000000"/>
          <w:sz w:val="28"/>
          <w:szCs w:val="28"/>
        </w:rPr>
        <w:t>:</w:t>
      </w:r>
    </w:p>
    <w:p w:rsidR="00857C7F" w:rsidRDefault="00857C7F">
      <w:pPr>
        <w:pStyle w:val="BodyText"/>
        <w:rPr>
          <w:sz w:val="28"/>
          <w:szCs w:val="28"/>
        </w:rPr>
      </w:pPr>
      <w:r>
        <w:rPr>
          <w:sz w:val="28"/>
          <w:szCs w:val="28"/>
        </w:rPr>
        <w:t>1. Утвердить расчетный показатель рыночной стоимости приобретения жилого помещения на одного члена семьи гражданина-заявителя по сельскому поселению Ибраевский сельсовет муниципального района Альшеевского района Республики Башкортостан на 2016 год в размере 392 000 рублей ( Приложение).</w:t>
      </w:r>
    </w:p>
    <w:p w:rsidR="00857C7F" w:rsidRDefault="00857C7F">
      <w:pPr>
        <w:pStyle w:val="BodyText2"/>
      </w:pPr>
      <w:r>
        <w:t xml:space="preserve">2. Настоящее решение обнародовать на информационном стенде администрации сельского поселения Ибраевский сельсовет муниципального района Альшеевский район Республики Башкортостан и разместить на официальном сайте администрации сельского поселения Ибраевский сельсовет муниципального района Альшеевского района Республики Башкортостан. </w:t>
      </w:r>
    </w:p>
    <w:p w:rsidR="00857C7F" w:rsidRDefault="00857C7F">
      <w:pPr>
        <w:shd w:val="clear" w:color="auto" w:fill="FFFFFF"/>
        <w:spacing w:before="100" w:beforeAutospacing="1" w:after="100" w:afterAutospacing="1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3. Контроль за исполнением данного решения возложить на постоянную комиссию Совета по социально-гуманитарным вопросам.</w:t>
      </w:r>
    </w:p>
    <w:p w:rsidR="00857C7F" w:rsidRDefault="00857C7F">
      <w:pPr>
        <w:shd w:val="clear" w:color="auto" w:fill="FFFFFF"/>
        <w:spacing w:before="100" w:beforeAutospacing="1" w:after="100" w:afterAutospacing="1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</w:t>
      </w:r>
    </w:p>
    <w:p w:rsidR="00857C7F" w:rsidRDefault="00857C7F">
      <w:pPr>
        <w:shd w:val="clear" w:color="auto" w:fill="FFFFFF"/>
        <w:spacing w:before="100" w:beforeAutospacing="1" w:after="100" w:afterAutospacing="1"/>
        <w:jc w:val="both"/>
        <w:rPr>
          <w:rFonts w:cs="Times New Roman"/>
          <w:color w:val="000000"/>
        </w:rPr>
      </w:pPr>
      <w:r>
        <w:rPr>
          <w:rFonts w:cs="Times New Roman"/>
          <w:color w:val="000000"/>
          <w:sz w:val="28"/>
          <w:szCs w:val="28"/>
        </w:rPr>
        <w:t xml:space="preserve">           Глава  сельского  поселения                             Г.Х.Сафина</w:t>
      </w:r>
    </w:p>
    <w:p w:rsidR="00857C7F" w:rsidRDefault="00857C7F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  <w:sz w:val="14"/>
          <w:szCs w:val="14"/>
        </w:rPr>
      </w:pPr>
    </w:p>
    <w:p w:rsidR="00857C7F" w:rsidRDefault="00857C7F">
      <w:pPr>
        <w:pStyle w:val="NoSpacing"/>
      </w:pPr>
    </w:p>
    <w:p w:rsidR="00857C7F" w:rsidRDefault="00857C7F">
      <w:pPr>
        <w:pStyle w:val="NoSpacing"/>
      </w:pPr>
      <w:r>
        <w:t xml:space="preserve"> </w:t>
      </w:r>
    </w:p>
    <w:sectPr w:rsidR="00857C7F" w:rsidSect="00857C7F">
      <w:headerReference w:type="default" r:id="rId7"/>
      <w:pgSz w:w="11906" w:h="16838"/>
      <w:pgMar w:top="604" w:right="566" w:bottom="709" w:left="1134" w:header="56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C7F" w:rsidRDefault="00857C7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57C7F" w:rsidRDefault="00857C7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elZAGZ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a_Timer(15%) Bashki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Baskerville Old Fac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C7F" w:rsidRDefault="00857C7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57C7F" w:rsidRDefault="00857C7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32" w:type="dxa"/>
      <w:tblInd w:w="-106" w:type="dxa"/>
      <w:tblBorders>
        <w:bottom w:val="double" w:sz="18" w:space="0" w:color="auto"/>
      </w:tblBorders>
      <w:tblLayout w:type="fixed"/>
      <w:tblLook w:val="0000"/>
    </w:tblPr>
    <w:tblGrid>
      <w:gridCol w:w="4678"/>
      <w:gridCol w:w="1559"/>
      <w:gridCol w:w="4395"/>
    </w:tblGrid>
    <w:tr w:rsidR="00857C7F">
      <w:trPr>
        <w:trHeight w:val="1418"/>
      </w:trPr>
      <w:tc>
        <w:tcPr>
          <w:tcW w:w="4678" w:type="dxa"/>
          <w:tcBorders>
            <w:top w:val="nil"/>
            <w:left w:val="nil"/>
            <w:bottom w:val="double" w:sz="18" w:space="0" w:color="auto"/>
            <w:right w:val="nil"/>
          </w:tcBorders>
        </w:tcPr>
        <w:p w:rsidR="00857C7F" w:rsidRDefault="00857C7F">
          <w:pPr>
            <w:ind w:right="-213"/>
            <w:jc w:val="center"/>
            <w:rPr>
              <w:rFonts w:ascii="a_Timer(15%) Bashkir" w:hAnsi="a_Timer(15%) Bashkir" w:cs="a_Timer(15%) Bashkir"/>
              <w:b/>
              <w:bCs/>
              <w:spacing w:val="36"/>
              <w:sz w:val="20"/>
              <w:szCs w:val="20"/>
              <w:lang w:val="ba-RU"/>
            </w:rPr>
          </w:pPr>
          <w:r>
            <w:rPr>
              <w:rFonts w:ascii="BelZAGZ" w:hAnsi="BelZAGZ" w:cs="BelZAGZ"/>
              <w:b/>
              <w:bCs/>
              <w:spacing w:val="36"/>
              <w:sz w:val="20"/>
              <w:szCs w:val="20"/>
              <w:lang w:val="ba-RU"/>
            </w:rPr>
            <w:t>БАШ</w:t>
          </w:r>
          <w:r>
            <w:rPr>
              <w:rFonts w:ascii="BelZAGZ" w:hAnsi="BelZAGZ" w:cs="BelZAGZ"/>
              <w:b/>
              <w:bCs/>
              <w:spacing w:val="36"/>
              <w:sz w:val="28"/>
              <w:szCs w:val="28"/>
            </w:rPr>
            <w:t>3</w:t>
          </w:r>
          <w:r>
            <w:rPr>
              <w:rFonts w:ascii="BelZAGZ" w:hAnsi="BelZAGZ" w:cs="BelZAGZ"/>
              <w:b/>
              <w:bCs/>
              <w:spacing w:val="36"/>
              <w:sz w:val="20"/>
              <w:szCs w:val="20"/>
              <w:lang w:val="ba-RU"/>
            </w:rPr>
            <w:t>ОРТОСТАН</w:t>
          </w:r>
          <w:r>
            <w:rPr>
              <w:rFonts w:ascii="a_Timer(15%) Bashkir" w:hAnsi="a_Timer(15%) Bashkir" w:cs="a_Timer(15%) Bashkir"/>
              <w:b/>
              <w:bCs/>
              <w:spacing w:val="36"/>
              <w:sz w:val="20"/>
              <w:szCs w:val="20"/>
            </w:rPr>
            <w:t xml:space="preserve"> </w:t>
          </w:r>
          <w:r>
            <w:rPr>
              <w:rFonts w:ascii="a_Timer(15%) Bashkir" w:hAnsi="a_Timer(15%) Bashkir" w:cs="a_Timer(15%) Bashkir"/>
              <w:b/>
              <w:bCs/>
              <w:spacing w:val="36"/>
              <w:sz w:val="20"/>
              <w:szCs w:val="20"/>
              <w:lang w:val="ba-RU"/>
            </w:rPr>
            <w:t>РЕСПУБЛИКАҺЫ</w:t>
          </w:r>
        </w:p>
        <w:p w:rsidR="00857C7F" w:rsidRDefault="00857C7F">
          <w:pPr>
            <w:jc w:val="center"/>
            <w:rPr>
              <w:rFonts w:ascii="a_Timer(15%) Bashkir" w:hAnsi="a_Timer(15%) Bashkir" w:cs="a_Timer(15%) Bashkir"/>
              <w:b/>
              <w:bCs/>
              <w:spacing w:val="40"/>
              <w:sz w:val="20"/>
              <w:szCs w:val="20"/>
              <w:lang w:val="ba-RU"/>
            </w:rPr>
          </w:pPr>
          <w:r>
            <w:rPr>
              <w:rFonts w:ascii="a_Timer(15%) Bashkir" w:hAnsi="a_Timer(15%) Bashkir" w:cs="a_Timer(15%) Bashkir"/>
              <w:b/>
              <w:bCs/>
              <w:spacing w:val="40"/>
              <w:sz w:val="20"/>
              <w:szCs w:val="20"/>
              <w:lang w:val="ba-RU"/>
            </w:rPr>
            <w:t>ӘЛШӘЙ РАЙОНЫ</w:t>
          </w:r>
        </w:p>
        <w:p w:rsidR="00857C7F" w:rsidRDefault="00857C7F">
          <w:pPr>
            <w:jc w:val="center"/>
            <w:rPr>
              <w:rFonts w:ascii="a_Timer(15%) Bashkir" w:hAnsi="a_Timer(15%) Bashkir" w:cs="a_Timer(15%) Bashkir"/>
              <w:b/>
              <w:bCs/>
              <w:spacing w:val="40"/>
              <w:sz w:val="20"/>
              <w:szCs w:val="20"/>
              <w:lang w:val="ba-RU"/>
            </w:rPr>
          </w:pPr>
          <w:r>
            <w:rPr>
              <w:rFonts w:ascii="a_Timer(15%) Bashkir" w:hAnsi="a_Timer(15%) Bashkir" w:cs="a_Timer(15%) Bashkir"/>
              <w:b/>
              <w:bCs/>
              <w:spacing w:val="40"/>
              <w:sz w:val="20"/>
              <w:szCs w:val="20"/>
              <w:lang w:val="ba-RU"/>
            </w:rPr>
            <w:t>МУНИЦИПАЛЬ РАЙОНЫНЫҢ</w:t>
          </w:r>
        </w:p>
        <w:p w:rsidR="00857C7F" w:rsidRDefault="00857C7F">
          <w:pPr>
            <w:jc w:val="center"/>
            <w:rPr>
              <w:rFonts w:ascii="a_Timer(15%) Bashkir" w:hAnsi="a_Timer(15%) Bashkir" w:cs="a_Timer(15%) Bashkir"/>
              <w:b/>
              <w:bCs/>
              <w:spacing w:val="40"/>
              <w:sz w:val="20"/>
              <w:szCs w:val="20"/>
              <w:lang w:val="ba-RU"/>
            </w:rPr>
          </w:pPr>
          <w:r>
            <w:rPr>
              <w:rFonts w:ascii="a_Timer(15%) Bashkir" w:hAnsi="a_Timer(15%) Bashkir" w:cs="a_Timer(15%) Bashkir"/>
              <w:b/>
              <w:bCs/>
              <w:spacing w:val="40"/>
              <w:sz w:val="20"/>
              <w:szCs w:val="20"/>
            </w:rPr>
            <w:t>ИБРАЙ</w:t>
          </w:r>
          <w:r>
            <w:rPr>
              <w:rFonts w:ascii="a_Timer(15%) Bashkir" w:hAnsi="a_Timer(15%) Bashkir" w:cs="a_Timer(15%) Bashkir"/>
              <w:b/>
              <w:bCs/>
              <w:spacing w:val="40"/>
              <w:sz w:val="20"/>
              <w:szCs w:val="20"/>
              <w:lang w:val="ba-RU"/>
            </w:rPr>
            <w:t xml:space="preserve"> АУЫЛ СОВЕТЫ</w:t>
          </w:r>
        </w:p>
        <w:p w:rsidR="00857C7F" w:rsidRDefault="00857C7F">
          <w:pPr>
            <w:pStyle w:val="NoSpacing"/>
            <w:jc w:val="center"/>
            <w:rPr>
              <w:rFonts w:ascii="a_Timer(15%) Bashkir" w:hAnsi="a_Timer(15%) Bashkir" w:cs="a_Timer(15%) Bashkir"/>
              <w:b/>
              <w:bCs/>
              <w:spacing w:val="40"/>
              <w:sz w:val="20"/>
              <w:szCs w:val="20"/>
            </w:rPr>
          </w:pPr>
          <w:r>
            <w:rPr>
              <w:rFonts w:ascii="a_Timer(15%) Bashkir" w:hAnsi="a_Timer(15%) Bashkir" w:cs="a_Timer(15%) Bashkir"/>
              <w:b/>
              <w:bCs/>
              <w:spacing w:val="40"/>
              <w:sz w:val="20"/>
              <w:szCs w:val="20"/>
              <w:lang w:val="ba-RU"/>
            </w:rPr>
            <w:t>АУЫЛ БИЛӘМӘҺЕ СОВЕТЫ</w:t>
          </w:r>
        </w:p>
        <w:p w:rsidR="00857C7F" w:rsidRDefault="00857C7F">
          <w:pPr>
            <w:pStyle w:val="NoSpacing"/>
            <w:jc w:val="center"/>
            <w:rPr>
              <w:rStyle w:val="Strong"/>
              <w:rFonts w:ascii="a_Timer(15%) Bashkir" w:hAnsi="a_Timer(15%) Bashkir" w:cs="a_Timer(15%) Bashkir"/>
              <w:b w:val="0"/>
              <w:bCs w:val="0"/>
              <w:sz w:val="16"/>
              <w:szCs w:val="16"/>
            </w:rPr>
          </w:pPr>
          <w:r>
            <w:rPr>
              <w:rStyle w:val="Strong"/>
              <w:rFonts w:ascii="a_Timer(15%) Bashkir" w:hAnsi="a_Timer(15%) Bashkir" w:cs="a_Timer(15%) Bashkir"/>
              <w:b w:val="0"/>
              <w:bCs w:val="0"/>
              <w:sz w:val="16"/>
              <w:szCs w:val="16"/>
            </w:rPr>
            <w:t xml:space="preserve">       </w:t>
          </w:r>
        </w:p>
        <w:p w:rsidR="00857C7F" w:rsidRDefault="00857C7F">
          <w:pPr>
            <w:pStyle w:val="NoSpacing"/>
            <w:jc w:val="center"/>
            <w:rPr>
              <w:rStyle w:val="Strong"/>
              <w:rFonts w:ascii="a_Timer(15%) Bashkir" w:hAnsi="a_Timer(15%) Bashkir" w:cs="a_Timer(15%) Bashkir"/>
              <w:b w:val="0"/>
              <w:bCs w:val="0"/>
              <w:sz w:val="16"/>
              <w:szCs w:val="16"/>
            </w:rPr>
          </w:pPr>
          <w:r>
            <w:rPr>
              <w:rStyle w:val="Strong"/>
              <w:rFonts w:ascii="a_Timer(15%) Bashkir" w:hAnsi="a_Timer(15%) Bashkir" w:cs="a_Timer(15%) Bashkir"/>
              <w:b w:val="0"/>
              <w:bCs w:val="0"/>
              <w:sz w:val="16"/>
              <w:szCs w:val="16"/>
            </w:rPr>
            <w:t xml:space="preserve"> (</w:t>
          </w:r>
          <w:r>
            <w:rPr>
              <w:rStyle w:val="Strong"/>
              <w:rFonts w:ascii="BelZAGZ" w:hAnsi="BelZAGZ" w:cs="BelZAGZ"/>
              <w:b w:val="0"/>
              <w:bCs w:val="0"/>
              <w:sz w:val="16"/>
              <w:szCs w:val="16"/>
            </w:rPr>
            <w:t>БАШ</w:t>
          </w:r>
          <w:r>
            <w:rPr>
              <w:rStyle w:val="Strong"/>
              <w:rFonts w:ascii="BelZAGZ" w:hAnsi="BelZAGZ" w:cs="BelZAGZ"/>
              <w:b w:val="0"/>
              <w:bCs w:val="0"/>
            </w:rPr>
            <w:t>3</w:t>
          </w:r>
          <w:r>
            <w:rPr>
              <w:rStyle w:val="Strong"/>
              <w:rFonts w:ascii="BelZAGZ" w:hAnsi="BelZAGZ" w:cs="BelZAGZ"/>
              <w:b w:val="0"/>
              <w:bCs w:val="0"/>
              <w:sz w:val="16"/>
              <w:szCs w:val="16"/>
            </w:rPr>
            <w:t>ОРТОСТАН</w:t>
          </w:r>
          <w:r>
            <w:rPr>
              <w:rStyle w:val="Strong"/>
              <w:rFonts w:ascii="a_Timer(15%) Bashkir" w:hAnsi="a_Timer(15%) Bashkir" w:cs="a_Timer(15%) Bashkir"/>
              <w:b w:val="0"/>
              <w:bCs w:val="0"/>
              <w:sz w:val="16"/>
              <w:szCs w:val="16"/>
            </w:rPr>
            <w:t xml:space="preserve">  РЕСПУБЛИКАҺЫ  ӘЛШӘЙ  РАЙОНЫ  ИБРАЙ  АУЫЛ  СОВЕТЫ)</w:t>
          </w:r>
        </w:p>
        <w:p w:rsidR="00857C7F" w:rsidRDefault="00857C7F">
          <w:pPr>
            <w:pStyle w:val="NoSpacing"/>
            <w:jc w:val="center"/>
            <w:rPr>
              <w:rFonts w:ascii="a_Timer(15%) Bashkir" w:hAnsi="a_Timer(15%) Bashkir" w:cs="a_Timer(15%) Bashkir"/>
              <w:b/>
              <w:bCs/>
              <w:sz w:val="20"/>
              <w:szCs w:val="20"/>
            </w:rPr>
          </w:pPr>
        </w:p>
        <w:p w:rsidR="00857C7F" w:rsidRDefault="00857C7F">
          <w:pPr>
            <w:pStyle w:val="NoSpacing"/>
            <w:jc w:val="center"/>
            <w:rPr>
              <w:rFonts w:ascii="Baskerville Old Face" w:hAnsi="Baskerville Old Face" w:cs="Baskerville Old Face"/>
              <w:b/>
              <w:bCs/>
              <w:sz w:val="22"/>
              <w:szCs w:val="22"/>
            </w:rPr>
          </w:pPr>
        </w:p>
      </w:tc>
      <w:tc>
        <w:tcPr>
          <w:tcW w:w="1559" w:type="dxa"/>
          <w:tcBorders>
            <w:top w:val="nil"/>
            <w:left w:val="nil"/>
            <w:bottom w:val="double" w:sz="18" w:space="0" w:color="auto"/>
            <w:right w:val="nil"/>
          </w:tcBorders>
        </w:tcPr>
        <w:p w:rsidR="00857C7F" w:rsidRDefault="00857C7F">
          <w:pPr>
            <w:pStyle w:val="Header"/>
            <w:jc w:val="center"/>
            <w:rPr>
              <w:rFonts w:ascii="Baskerville Old Face" w:hAnsi="Baskerville Old Face" w:cs="Baskerville Old Face"/>
              <w:b/>
              <w:bCs/>
            </w:rPr>
          </w:pPr>
          <w:r>
            <w:rPr>
              <w:rFonts w:ascii="Baskerville Old Face" w:hAnsi="Baskerville Old Face" w:cs="Baskerville Old Face"/>
              <w:b/>
              <w:bCs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3" o:spid="_x0000_i1026" type="#_x0000_t75" style="width:57.75pt;height:66pt;visibility:visible">
                <v:imagedata r:id="rId1" o:title=""/>
              </v:shape>
            </w:pict>
          </w:r>
        </w:p>
        <w:p w:rsidR="00857C7F" w:rsidRDefault="00857C7F">
          <w:pPr>
            <w:rPr>
              <w:rFonts w:ascii="a_Timer(15%) Bashkir" w:hAnsi="a_Timer(15%) Bashkir" w:cs="a_Timer(15%) Bashkir"/>
              <w:b/>
              <w:bCs/>
              <w:sz w:val="18"/>
              <w:szCs w:val="18"/>
            </w:rPr>
          </w:pPr>
        </w:p>
      </w:tc>
      <w:tc>
        <w:tcPr>
          <w:tcW w:w="4395" w:type="dxa"/>
          <w:tcBorders>
            <w:top w:val="nil"/>
            <w:left w:val="nil"/>
            <w:bottom w:val="double" w:sz="18" w:space="0" w:color="auto"/>
            <w:right w:val="nil"/>
          </w:tcBorders>
        </w:tcPr>
        <w:p w:rsidR="00857C7F" w:rsidRDefault="00857C7F">
          <w:pPr>
            <w:ind w:left="-47" w:right="-133"/>
            <w:jc w:val="center"/>
            <w:rPr>
              <w:rFonts w:ascii="a_Timer(15%) Bashkir" w:hAnsi="a_Timer(15%) Bashkir" w:cs="a_Timer(15%) Bashkir"/>
              <w:b/>
              <w:bCs/>
              <w:spacing w:val="36"/>
              <w:sz w:val="20"/>
              <w:szCs w:val="20"/>
            </w:rPr>
          </w:pPr>
          <w:r>
            <w:rPr>
              <w:rFonts w:ascii="a_Timer(15%) Bashkir" w:hAnsi="a_Timer(15%) Bashkir" w:cs="a_Timer(15%) Bashkir"/>
              <w:b/>
              <w:bCs/>
              <w:spacing w:val="40"/>
              <w:sz w:val="20"/>
              <w:szCs w:val="20"/>
              <w:lang w:val="ba-RU"/>
            </w:rPr>
            <w:t>СОВЕТ</w:t>
          </w:r>
          <w:r>
            <w:rPr>
              <w:rFonts w:ascii="a_Timer(15%) Bashkir" w:hAnsi="a_Timer(15%) Bashkir" w:cs="a_Timer(15%) Bashkir"/>
              <w:b/>
              <w:bCs/>
              <w:spacing w:val="36"/>
              <w:sz w:val="20"/>
              <w:szCs w:val="20"/>
            </w:rPr>
            <w:t xml:space="preserve"> </w:t>
          </w:r>
          <w:r>
            <w:rPr>
              <w:rFonts w:ascii="a_Timer(15%) Bashkir" w:hAnsi="a_Timer(15%) Bashkir" w:cs="a_Timer(15%) Bashkir"/>
              <w:b/>
              <w:bCs/>
              <w:spacing w:val="36"/>
              <w:sz w:val="20"/>
              <w:szCs w:val="20"/>
              <w:lang w:val="ba-RU"/>
            </w:rPr>
            <w:t>СЕЛЬСКОГО ПОСЕЛЕНИЯ</w:t>
          </w:r>
        </w:p>
        <w:p w:rsidR="00857C7F" w:rsidRDefault="00857C7F">
          <w:pPr>
            <w:jc w:val="center"/>
            <w:rPr>
              <w:rFonts w:ascii="a_Timer(15%) Bashkir" w:hAnsi="a_Timer(15%) Bashkir" w:cs="a_Timer(15%) Bashkir"/>
              <w:b/>
              <w:bCs/>
              <w:spacing w:val="36"/>
              <w:sz w:val="20"/>
              <w:szCs w:val="20"/>
              <w:lang w:val="ba-RU"/>
            </w:rPr>
          </w:pPr>
          <w:r>
            <w:rPr>
              <w:rFonts w:ascii="a_Timer(15%) Bashkir" w:hAnsi="a_Timer(15%) Bashkir" w:cs="a_Timer(15%) Bashkir"/>
              <w:b/>
              <w:bCs/>
              <w:spacing w:val="36"/>
              <w:sz w:val="20"/>
              <w:szCs w:val="20"/>
            </w:rPr>
            <w:t>ИБРАЕВ</w:t>
          </w:r>
          <w:r>
            <w:rPr>
              <w:rFonts w:ascii="a_Timer(15%) Bashkir" w:hAnsi="a_Timer(15%) Bashkir" w:cs="a_Timer(15%) Bashkir"/>
              <w:b/>
              <w:bCs/>
              <w:spacing w:val="36"/>
              <w:sz w:val="20"/>
              <w:szCs w:val="20"/>
              <w:lang w:val="ba-RU"/>
            </w:rPr>
            <w:t>СКИЙ СЕЛЬСОВЕТ</w:t>
          </w:r>
        </w:p>
        <w:p w:rsidR="00857C7F" w:rsidRDefault="00857C7F">
          <w:pPr>
            <w:jc w:val="center"/>
            <w:rPr>
              <w:rFonts w:ascii="a_Timer(15%) Bashkir" w:hAnsi="a_Timer(15%) Bashkir" w:cs="a_Timer(15%) Bashkir"/>
              <w:b/>
              <w:bCs/>
              <w:spacing w:val="40"/>
              <w:sz w:val="20"/>
              <w:szCs w:val="20"/>
              <w:lang w:val="ba-RU"/>
            </w:rPr>
          </w:pPr>
          <w:r>
            <w:rPr>
              <w:rFonts w:ascii="a_Timer(15%) Bashkir" w:hAnsi="a_Timer(15%) Bashkir" w:cs="a_Timer(15%) Bashkir"/>
              <w:b/>
              <w:bCs/>
              <w:spacing w:val="40"/>
              <w:sz w:val="20"/>
              <w:szCs w:val="20"/>
              <w:lang w:val="ba-RU"/>
            </w:rPr>
            <w:t>МУНИЦИПАЛЬНОГО РАЙОНА</w:t>
          </w:r>
        </w:p>
        <w:p w:rsidR="00857C7F" w:rsidRDefault="00857C7F">
          <w:pPr>
            <w:jc w:val="center"/>
            <w:rPr>
              <w:rFonts w:ascii="a_Timer(15%) Bashkir" w:hAnsi="a_Timer(15%) Bashkir" w:cs="a_Timer(15%) Bashkir"/>
              <w:b/>
              <w:bCs/>
              <w:spacing w:val="40"/>
              <w:sz w:val="20"/>
              <w:szCs w:val="20"/>
              <w:lang w:val="ba-RU"/>
            </w:rPr>
          </w:pPr>
          <w:r>
            <w:rPr>
              <w:rFonts w:ascii="a_Timer(15%) Bashkir" w:hAnsi="a_Timer(15%) Bashkir" w:cs="a_Timer(15%) Bashkir"/>
              <w:b/>
              <w:bCs/>
              <w:spacing w:val="40"/>
              <w:sz w:val="20"/>
              <w:szCs w:val="20"/>
              <w:lang w:val="ba-RU"/>
            </w:rPr>
            <w:t>АЛЬШЕЕВСКИЙ РАЙОН</w:t>
          </w:r>
        </w:p>
        <w:p w:rsidR="00857C7F" w:rsidRDefault="00857C7F">
          <w:pPr>
            <w:jc w:val="center"/>
            <w:rPr>
              <w:rFonts w:ascii="a_Timer(15%) Bashkir" w:hAnsi="a_Timer(15%) Bashkir" w:cs="a_Timer(15%) Bashkir"/>
              <w:b/>
              <w:bCs/>
              <w:spacing w:val="20"/>
              <w:sz w:val="20"/>
              <w:szCs w:val="20"/>
              <w:lang w:val="ba-RU"/>
            </w:rPr>
          </w:pPr>
          <w:r>
            <w:rPr>
              <w:rFonts w:ascii="a_Timer(15%) Bashkir" w:hAnsi="a_Timer(15%) Bashkir" w:cs="a_Timer(15%) Bashkir"/>
              <w:b/>
              <w:bCs/>
              <w:spacing w:val="40"/>
              <w:sz w:val="20"/>
              <w:szCs w:val="20"/>
            </w:rPr>
            <w:t>РЕСПУБЛИКИБАШКОРТОСТАН</w:t>
          </w:r>
        </w:p>
        <w:p w:rsidR="00857C7F" w:rsidRDefault="00857C7F">
          <w:pPr>
            <w:pStyle w:val="NoSpacing"/>
            <w:jc w:val="center"/>
            <w:rPr>
              <w:rStyle w:val="Strong"/>
              <w:rFonts w:ascii="a_Timer(15%) Bashkir" w:hAnsi="a_Timer(15%) Bashkir" w:cs="a_Timer(15%) Bashkir"/>
              <w:b w:val="0"/>
              <w:bCs w:val="0"/>
              <w:sz w:val="16"/>
              <w:szCs w:val="16"/>
            </w:rPr>
          </w:pPr>
        </w:p>
        <w:p w:rsidR="00857C7F" w:rsidRDefault="00857C7F">
          <w:pPr>
            <w:pStyle w:val="NoSpacing"/>
            <w:jc w:val="center"/>
            <w:rPr>
              <w:rStyle w:val="Strong"/>
              <w:rFonts w:ascii="a_Timer(15%) Bashkir" w:hAnsi="a_Timer(15%) Bashkir" w:cs="a_Timer(15%) Bashkir"/>
              <w:b w:val="0"/>
              <w:bCs w:val="0"/>
              <w:sz w:val="16"/>
              <w:szCs w:val="16"/>
            </w:rPr>
          </w:pPr>
          <w:r>
            <w:rPr>
              <w:rStyle w:val="Strong"/>
              <w:rFonts w:ascii="a_Timer(15%) Bashkir" w:hAnsi="a_Timer(15%) Bashkir" w:cs="a_Timer(15%) Bashkir"/>
              <w:b w:val="0"/>
              <w:bCs w:val="0"/>
              <w:sz w:val="16"/>
              <w:szCs w:val="16"/>
            </w:rPr>
            <w:t>(ИБРАЕВСКИЙ  СЕЛЬСОВЕТ АЛЬШЕЕВСКОГО  РАЙОНА  РЕСПУБЛИКИ  БАШКОРТОСТАН)</w:t>
          </w:r>
        </w:p>
        <w:p w:rsidR="00857C7F" w:rsidRDefault="00857C7F">
          <w:pPr>
            <w:pStyle w:val="NoSpacing"/>
            <w:rPr>
              <w:rFonts w:ascii="Calibri" w:hAnsi="Calibri" w:cs="Calibri"/>
              <w:b/>
              <w:bCs/>
              <w:sz w:val="22"/>
              <w:szCs w:val="22"/>
            </w:rPr>
          </w:pPr>
        </w:p>
      </w:tc>
    </w:tr>
  </w:tbl>
  <w:p w:rsidR="00857C7F" w:rsidRDefault="00857C7F">
    <w:pPr>
      <w:pStyle w:val="Header"/>
      <w:tabs>
        <w:tab w:val="clear" w:pos="4677"/>
        <w:tab w:val="clear" w:pos="9355"/>
        <w:tab w:val="left" w:pos="3228"/>
      </w:tabs>
      <w:rPr>
        <w:sz w:val="16"/>
        <w:szCs w:val="16"/>
        <w:lang w:val="ba-RU"/>
      </w:rPr>
    </w:pPr>
  </w:p>
  <w:p w:rsidR="00857C7F" w:rsidRDefault="00857C7F">
    <w:pPr>
      <w:pStyle w:val="Header"/>
      <w:tabs>
        <w:tab w:val="clear" w:pos="4677"/>
        <w:tab w:val="clear" w:pos="9355"/>
        <w:tab w:val="left" w:pos="3228"/>
      </w:tabs>
      <w:jc w:val="center"/>
      <w:rPr>
        <w:rFonts w:ascii="a_Timer(15%) Bashkir" w:hAnsi="a_Timer(15%) Bashkir" w:cs="a_Timer(15%) Bashkir"/>
        <w:b/>
        <w:bCs/>
        <w:sz w:val="20"/>
        <w:szCs w:val="20"/>
        <w:lang w:val="ba-RU"/>
      </w:rPr>
    </w:pPr>
    <w:r>
      <w:rPr>
        <w:rFonts w:ascii="BelZAGZ" w:hAnsi="BelZAGZ" w:cs="BelZAGZ"/>
        <w:b/>
        <w:bCs/>
        <w:sz w:val="28"/>
        <w:szCs w:val="28"/>
      </w:rPr>
      <w:t>3</w:t>
    </w:r>
    <w:r>
      <w:rPr>
        <w:rFonts w:ascii="a_Timer(15%) Bashkir" w:hAnsi="a_Timer(15%) Bashkir" w:cs="a_Timer(15%) Bashkir"/>
        <w:b/>
        <w:bCs/>
        <w:sz w:val="20"/>
        <w:szCs w:val="20"/>
        <w:lang w:val="ba-RU"/>
      </w:rPr>
      <w:t xml:space="preserve">АРАР                                         </w:t>
    </w:r>
    <w:r>
      <w:rPr>
        <w:rFonts w:ascii="a_Timer(15%) Bashkir" w:hAnsi="a_Timer(15%) Bashkir" w:cs="a_Timer(15%) Bashkir"/>
        <w:b/>
        <w:bCs/>
        <w:sz w:val="20"/>
        <w:szCs w:val="20"/>
      </w:rPr>
      <w:t xml:space="preserve">                      </w:t>
    </w:r>
    <w:r>
      <w:rPr>
        <w:rFonts w:ascii="a_Timer(15%) Bashkir" w:hAnsi="a_Timer(15%) Bashkir" w:cs="a_Timer(15%) Bashkir"/>
        <w:b/>
        <w:bCs/>
        <w:sz w:val="20"/>
        <w:szCs w:val="20"/>
        <w:lang w:val="ba-RU"/>
      </w:rPr>
      <w:t xml:space="preserve">                                       </w:t>
    </w:r>
    <w:r>
      <w:rPr>
        <w:rFonts w:ascii="a_Timer(15%) Bashkir" w:hAnsi="a_Timer(15%) Bashkir" w:cs="a_Timer(15%) Bashkir"/>
        <w:b/>
        <w:bCs/>
        <w:sz w:val="20"/>
        <w:szCs w:val="20"/>
      </w:rPr>
      <w:t xml:space="preserve">           </w:t>
    </w:r>
    <w:r>
      <w:rPr>
        <w:rFonts w:ascii="a_Timer(15%) Bashkir" w:hAnsi="a_Timer(15%) Bashkir" w:cs="a_Timer(15%) Bashkir"/>
        <w:b/>
        <w:bCs/>
        <w:sz w:val="20"/>
        <w:szCs w:val="20"/>
        <w:lang w:val="ba-RU"/>
      </w:rPr>
      <w:t>РЕШЕНИЕ</w:t>
    </w:r>
  </w:p>
  <w:p w:rsidR="00857C7F" w:rsidRDefault="00857C7F">
    <w:pPr>
      <w:pStyle w:val="Header"/>
      <w:jc w:val="center"/>
      <w:rPr>
        <w:rFonts w:ascii="Arial" w:hAnsi="Arial" w:cs="Arial"/>
        <w:spacing w:val="50"/>
        <w:sz w:val="18"/>
        <w:szCs w:val="18"/>
      </w:rPr>
    </w:pPr>
  </w:p>
  <w:p w:rsidR="00857C7F" w:rsidRDefault="00857C7F">
    <w:pPr>
      <w:pStyle w:val="Header"/>
      <w:jc w:val="center"/>
      <w:rPr>
        <w:rFonts w:ascii="a_Timer(15%) Bashkir" w:hAnsi="a_Timer(15%) Bashkir" w:cs="a_Timer(15%) Bashkir"/>
        <w:b/>
        <w:bCs/>
        <w:sz w:val="20"/>
        <w:szCs w:val="20"/>
      </w:rPr>
    </w:pPr>
    <w:r>
      <w:rPr>
        <w:rFonts w:ascii="a_Timer(15%) Bashkir" w:hAnsi="a_Timer(15%) Bashkir" w:cs="a_Timer(15%) Bashkir"/>
        <w:b/>
        <w:bCs/>
        <w:sz w:val="20"/>
        <w:szCs w:val="20"/>
      </w:rPr>
      <w:t>17  июнь  2016  й.                                  № ___60___                   17  июня   2016  г.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653A"/>
    <w:multiLevelType w:val="hybridMultilevel"/>
    <w:tmpl w:val="3C4C78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061D32D5"/>
    <w:multiLevelType w:val="hybridMultilevel"/>
    <w:tmpl w:val="8F2E7B3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ascii="Times New Roman" w:hAnsi="Times New Roman" w:cs="Times New Roman"/>
      </w:rPr>
    </w:lvl>
  </w:abstractNum>
  <w:abstractNum w:abstractNumId="2">
    <w:nsid w:val="6A4474FB"/>
    <w:multiLevelType w:val="multilevel"/>
    <w:tmpl w:val="95705D4A"/>
    <w:lvl w:ilvl="0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7FA373C1"/>
    <w:multiLevelType w:val="hybridMultilevel"/>
    <w:tmpl w:val="E228D4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evenAndOddHeader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7C7F"/>
    <w:rsid w:val="00857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rFonts w:ascii="Arial New Bash" w:hAnsi="Arial New Bash" w:cs="Arial New Bash"/>
      <w:b/>
      <w:bCs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Arial New Bash" w:hAnsi="Arial New Bash" w:cs="Arial New Bash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Pr>
      <w:rFonts w:ascii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99"/>
    <w:qFormat/>
    <w:pPr>
      <w:spacing w:before="240"/>
      <w:jc w:val="center"/>
    </w:pPr>
    <w:rPr>
      <w:rFonts w:ascii="Arial New Bash" w:hAnsi="Arial New Bash" w:cs="Arial New Bash"/>
      <w:b/>
      <w:bCs/>
      <w:spacing w:val="112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pPr>
      <w:ind w:left="708"/>
    </w:pPr>
    <w:rPr>
      <w:rFonts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Pr>
      <w:rFonts w:ascii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cs="Times New Roman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pPr>
      <w:shd w:val="clear" w:color="auto" w:fill="FFFFFF"/>
      <w:spacing w:before="100" w:beforeAutospacing="1" w:after="100" w:afterAutospacing="1"/>
      <w:jc w:val="both"/>
    </w:pPr>
    <w:rPr>
      <w:rFonts w:cs="Times New Roman"/>
      <w:color w:val="00000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57C7F"/>
    <w:rPr>
      <w:rFonts w:ascii="Times New Roman" w:hAnsi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pPr>
      <w:shd w:val="clear" w:color="auto" w:fill="FFFFFF"/>
      <w:spacing w:before="100" w:beforeAutospacing="1" w:after="100" w:afterAutospacing="1"/>
      <w:jc w:val="both"/>
    </w:pPr>
    <w:rPr>
      <w:rFonts w:cs="Times New Roman"/>
      <w:color w:val="000000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57C7F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2</Pages>
  <Words>274</Words>
  <Characters>1565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ФАИМ</dc:creator>
  <cp:keywords/>
  <dc:description/>
  <cp:lastModifiedBy>User</cp:lastModifiedBy>
  <cp:revision>10</cp:revision>
  <cp:lastPrinted>2016-06-27T12:56:00Z</cp:lastPrinted>
  <dcterms:created xsi:type="dcterms:W3CDTF">2015-11-19T18:33:00Z</dcterms:created>
  <dcterms:modified xsi:type="dcterms:W3CDTF">2016-06-27T12:59:00Z</dcterms:modified>
</cp:coreProperties>
</file>